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с. Малояз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«Южные ворота», Челябинская область, г. Челябинск, ул. Блюхера, 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Златоуст, Челябинская область, г. Златоуст, пр. им. Ю.А. Гагарина, 1-я линия, 21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Сатка, Челябинская область, г. Сатка, ул. Орджоникидзе,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Верхние Киги, Республика Башкортостан,  Кигинский район, с.В.Киги, ул. Ибрагимова, 31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02043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с. Месягутово, Республика Башкортостан,  Дуванский район, с. Месягутово, ул. Коммунистическая,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Малояз, Республика Башкортостан, Салаватский район, с. Малояз, ул. 60 Лет СССР,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ул.Камышовая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ул.Салтыкова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ул.Блюхера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75К-203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ул.18 годовщины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 К-199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ул.Ибрагимова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с.Верхние Киги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с.Месягутово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с.Месягутово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с.Малояз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с.Малояз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с.Месягутово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с.Месягутово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ул.Ибрагимова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с.Верхние Киги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 К-199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ул.18 годовщины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75К-203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ул.Блюхера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ул.Салтыкова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ул.Камышовая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02043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02043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